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【轨物方案】光伏清洁·检测一体化机器人系统技术方案</w:t>
      </w:r>
    </w:p>
    <w:p>
      <w:pPr>
        <w:spacing w:after="50" w:line="360" w:lineRule="auto" w:beforeLines="100"/>
        <w:ind w:left="0"/>
        <w:jc w:val="left"/>
      </w:pPr>
      <w:bookmarkStart w:name="u385bb253" w:id="0"/>
      <w:bookmarkStart w:name="fC6Tt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4c746281" w:id="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光伏清洁机器人发展到今天，技术已经比较成熟。轮式行走、轨道运行、定时出发、定路线清扫——这套逻辑已经跑通了。</w:t>
      </w:r>
    </w:p>
    <w:bookmarkEnd w:id="2"/>
    <w:bookmarkStart w:name="u2470e928" w:id="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但如果把应用场景从平坦地面搬到山地，情况就不一样了。山地光伏电站有两个显著特点：光伏支架是柔性的，不是刚性的；光伏组件存在缺失或错位的风险。这两个特点叠加，意味着传统的清洁机器人方案在山地场景下面临两个核心问题：</w:t>
      </w:r>
      <w:r>
        <w:rPr>
          <w:rFonts w:ascii="宋体" w:hAnsi="Times New Roman" w:eastAsia="宋体"/>
          <w:b/>
          <w:i w:val="false"/>
          <w:color w:val="004347"/>
          <w:sz w:val="22"/>
        </w:rPr>
        <w:t>清洁效果无法量化评估，运行安全缺乏主动保障。</w:t>
      </w:r>
    </w:p>
    <w:bookmarkEnd w:id="3"/>
    <w:bookmarkStart w:name="uc9bec112" w:id="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轨物科技推出的</w:t>
      </w:r>
      <w:r>
        <w:rPr>
          <w:rFonts w:ascii="宋体" w:hAnsi="Times New Roman" w:eastAsia="宋体"/>
          <w:b/>
          <w:i w:val="false"/>
          <w:color w:val="004347"/>
          <w:sz w:val="22"/>
        </w:rPr>
        <w:t>光伏清洁机器人清洁·检测一体化系统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，就是针对这两个问题做的技术升级。核心思路是：把清洁、检测、安全三件事放在同一套系统里解决，而不是割裂开来。</w:t>
      </w:r>
    </w:p>
    <w:bookmarkEnd w:id="4"/>
    <w:bookmarkStart w:name="u58ce0e5e" w:id="5"/>
    <w:p>
      <w:pPr>
        <w:spacing w:after="50" w:line="360" w:lineRule="auto" w:beforeLines="100"/>
        <w:ind w:left="0"/>
        <w:jc w:val="left"/>
      </w:pPr>
      <w:bookmarkStart w:name="ua2a5b4a6" w:id="6"/>
      <w:r>
        <w:rPr>
          <w:rFonts w:eastAsia="宋体" w:ascii="宋体"/>
        </w:rPr>
        <w:drawing>
          <wp:inline distT="0" distB="0" distL="0" distR="0">
            <wp:extent cx="5842000" cy="39199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0" cy="10566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bookmarkEnd w:id="5"/>
    <w:bookmarkStart w:name="u74c75826" w:id="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下面把核心技术点拆开说说。</w:t>
      </w:r>
    </w:p>
    <w:bookmarkEnd w:id="7"/>
    <w:bookmarkStart w:name="u8746840a" w:id="8"/>
    <w:p>
      <w:pPr>
        <w:spacing w:after="50" w:line="360" w:lineRule="auto" w:beforeLines="100"/>
        <w:ind w:left="0"/>
        <w:jc w:val="left"/>
      </w:pPr>
      <w:bookmarkStart w:name="u330f16a2" w:id="9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bookmarkEnd w:id="8"/>
    <w:bookmarkStart w:name="uc654aebf" w:id="1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这套系统集成了</w:t>
      </w:r>
      <w:r>
        <w:rPr>
          <w:rFonts w:ascii="宋体" w:hAnsi="Times New Roman" w:eastAsia="宋体"/>
          <w:b/>
          <w:i w:val="false"/>
          <w:color w:val="004347"/>
          <w:sz w:val="22"/>
        </w:rPr>
        <w:t>可见光、红外热成像、EL电致发光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三种检测模块。不是简单的功能叠加，而是从硬件到软件的深度融合。</w:t>
      </w:r>
    </w:p>
    <w:bookmarkEnd w:id="10"/>
    <w:bookmarkStart w:name="u197784a8" w:id="1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先说</w:t>
      </w:r>
      <w:r>
        <w:rPr>
          <w:rFonts w:ascii="宋体" w:hAnsi="Times New Roman" w:eastAsia="宋体"/>
          <w:b/>
          <w:i w:val="false"/>
          <w:color w:val="004347"/>
          <w:sz w:val="22"/>
        </w:rPr>
        <w:t>可见光检测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可见光摄像头负责采集光伏板表面的光学图像，但关键不在拍照，在于识别算法。系统能够自动识别鸟屎、泥点、扬尘、落叶、杂物堆积等多种污染类型，并根据污染面积和分布密度计算出污染指数。这个指数直接决定了清洁优先级——</w:t>
      </w:r>
      <w:r>
        <w:rPr>
          <w:rFonts w:ascii="宋体" w:hAnsi="Times New Roman" w:eastAsia="宋体"/>
          <w:b/>
          <w:i w:val="false"/>
          <w:color w:val="004347"/>
          <w:sz w:val="22"/>
        </w:rPr>
        <w:t>真正脏的先洗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，看起来还行但污染指数高的也要提前处理。传统做法是按固定周期排清洁计划，不管脏不脏到时间就洗。现在是通过数据驱动决策，清洁资源往最需要的地方投。</w:t>
      </w:r>
    </w:p>
    <w:bookmarkEnd w:id="11"/>
    <w:bookmarkStart w:name="u306daaeb" w:id="1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可见光检测的另一个价值是</w:t>
      </w:r>
      <w:r>
        <w:rPr>
          <w:rFonts w:ascii="宋体" w:hAnsi="Times New Roman" w:eastAsia="宋体"/>
          <w:b/>
          <w:i w:val="false"/>
          <w:color w:val="004347"/>
          <w:sz w:val="22"/>
        </w:rPr>
        <w:t>清洁效果评估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。机器人洗完之后再扫一遍，对比前后的污染指数，清洁效果一目了然。运维人员拿到的是量化数据，不是模糊感受。</w:t>
      </w:r>
    </w:p>
    <w:bookmarkEnd w:id="12"/>
    <w:bookmarkStart w:name="uda7e6f0c" w:id="13"/>
    <w:p>
      <w:pPr>
        <w:spacing w:after="50" w:line="360" w:lineRule="auto" w:beforeLines="100"/>
        <w:ind w:left="0"/>
        <w:jc w:val="left"/>
      </w:pPr>
      <w:bookmarkStart w:name="ue99190de" w:id="14"/>
      <w:r>
        <w:rPr>
          <w:rFonts w:eastAsia="宋体" w:ascii="宋体"/>
        </w:rPr>
        <w:drawing>
          <wp:inline distT="0" distB="0" distL="0" distR="0">
            <wp:extent cx="4978400" cy="280657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2806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</w:p>
    <w:bookmarkEnd w:id="13"/>
    <w:bookmarkStart w:name="u6cc7e265" w:id="1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再说</w:t>
      </w:r>
      <w:r>
        <w:rPr>
          <w:rFonts w:ascii="宋体" w:hAnsi="Times New Roman" w:eastAsia="宋体"/>
          <w:b/>
          <w:i w:val="false"/>
          <w:color w:val="004347"/>
          <w:sz w:val="22"/>
        </w:rPr>
        <w:t>红外热成像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红外热成像的工作原理是捕捉物体表面的红外辐射能量，将其转换为温度分布图像。光伏组件在工作过程中，如果存在局部缺陷（如隐裂、碎片、虚焊、遮挡），会导致该区域电流异常，进而产生局部过热——这就是热斑。热斑的危害在于它具有"恶性循环"特征：温度升高→效率下降→更多热量积聚→温度进一步升高。严重的情况下，热斑温度可以达到100°C以上，不仅烧坏组件，还可能引发火灾。</w:t>
      </w:r>
    </w:p>
    <w:bookmarkEnd w:id="15"/>
    <w:bookmarkStart w:name="ud877b9e0" w:id="1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红外热成像的优势是</w:t>
      </w:r>
      <w:r>
        <w:rPr>
          <w:rFonts w:ascii="宋体" w:hAnsi="Times New Roman" w:eastAsia="宋体"/>
          <w:b/>
          <w:i w:val="false"/>
          <w:color w:val="004347"/>
          <w:sz w:val="22"/>
        </w:rPr>
        <w:t>效率高、覆盖面广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机器人运行过程中，红外摄像头同步扫描整个光伏阵列，任何温度异常点都会被自动标记。运维人员不用等到组件彻底损坏才发现问题，而是在隐患阶段就介入处理。需要说明的是，红外热成像是一种筛查手段，它告诉你"哪里有问题"，但"什么问题"需要更精细的手段确认——这就引入了EL检测。</w:t>
      </w:r>
    </w:p>
    <w:bookmarkEnd w:id="16"/>
    <w:bookmarkStart w:name="u18261b82" w:id="1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最后说</w:t>
      </w:r>
      <w:r>
        <w:rPr>
          <w:rFonts w:ascii="宋体" w:hAnsi="Times New Roman" w:eastAsia="宋体"/>
          <w:b/>
          <w:i w:val="false"/>
          <w:color w:val="004347"/>
          <w:sz w:val="22"/>
        </w:rPr>
        <w:t>EL电致发光检测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EL检测是目前光伏行业最精细的组件缺陷检测手段之一。原理是：对光伏组件施加正向电流，组件内部的硅材料会发出红外光（波长约1150nm）。这个光肉眼看不见，但高灵敏度相机能捕捉到。通过分析这张EL图像，可以清晰看到组件内部的微观结构——晶格、栅线、焊接点，以及各种缺陷。</w:t>
      </w:r>
    </w:p>
    <w:bookmarkEnd w:id="17"/>
    <w:bookmarkStart w:name="u9b16a431" w:id="18"/>
    <w:p>
      <w:pPr>
        <w:spacing w:after="50" w:line="360" w:lineRule="auto" w:beforeLines="100"/>
        <w:ind w:left="0"/>
        <w:jc w:val="left"/>
      </w:pPr>
      <w:bookmarkStart w:name="uc7e0a78e" w:id="19"/>
      <w:r>
        <w:rPr>
          <w:rFonts w:eastAsia="宋体" w:ascii="宋体"/>
        </w:rPr>
        <w:drawing>
          <wp:inline distT="0" distB="0" distL="0" distR="0">
            <wp:extent cx="5842000" cy="328295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31466" cy="3501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9"/>
    </w:p>
    <w:bookmarkEnd w:id="18"/>
    <w:bookmarkStart w:name="u1cff83d1" w:id="2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EL能检测的缺陷类型包括：</w:t>
      </w:r>
      <w:r>
        <w:rPr>
          <w:rFonts w:ascii="宋体" w:hAnsi="Times New Roman" w:eastAsia="宋体"/>
          <w:b/>
          <w:i w:val="false"/>
          <w:color w:val="004347"/>
          <w:sz w:val="22"/>
        </w:rPr>
        <w:t>隐裂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（硅片内部细微裂纹，肉眼看不见，但会导致电流路径中断）、</w:t>
      </w:r>
      <w:r>
        <w:rPr>
          <w:rFonts w:ascii="宋体" w:hAnsi="Times New Roman" w:eastAsia="宋体"/>
          <w:b/>
          <w:i w:val="false"/>
          <w:color w:val="004347"/>
          <w:sz w:val="22"/>
        </w:rPr>
        <w:t>碎片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（硅片局部破碎，通常被EVA胶膜覆盖，表面看不出来）、</w:t>
      </w:r>
      <w:r>
        <w:rPr>
          <w:rFonts w:ascii="宋体" w:hAnsi="Times New Roman" w:eastAsia="宋体"/>
          <w:b/>
          <w:i w:val="false"/>
          <w:color w:val="004347"/>
          <w:sz w:val="22"/>
        </w:rPr>
        <w:t>虚焊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（焊接点接触不良，导致电阻增大、发热增加）、</w:t>
      </w:r>
      <w:r>
        <w:rPr>
          <w:rFonts w:ascii="宋体" w:hAnsi="Times New Roman" w:eastAsia="宋体"/>
          <w:b/>
          <w:i w:val="false"/>
          <w:color w:val="004347"/>
          <w:sz w:val="22"/>
        </w:rPr>
        <w:t>低效区域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（组件内部效率不一致的区域，可能是材料问题或工艺问题）。这些缺陷的共同特点是：早期很难发现，但长期运行会导致功率衰减甚至热斑。EL检测的价值在于"</w:t>
      </w:r>
      <w:r>
        <w:rPr>
          <w:rFonts w:ascii="宋体" w:hAnsi="Times New Roman" w:eastAsia="宋体"/>
          <w:b/>
          <w:i w:val="false"/>
          <w:color w:val="004347"/>
          <w:sz w:val="22"/>
        </w:rPr>
        <w:t>精准确认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"。红外扫描发现温度异常点后，用EL做进一步验证，能够精确判断问题类型、严重程度和影响范围。运维人员到现场之前就知道要处理什么、带什么备件，不需要反复排查。</w:t>
      </w:r>
    </w:p>
    <w:bookmarkEnd w:id="20"/>
    <w:bookmarkStart w:name="u2ab7f8e2" w:id="2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三种检测手段是分层递进关系：第一层，可见光做表面评估，污染程度、遮挡情况、异物分布，这是基础数据；第二层，红外做快速筛查，温度异常点在哪里，热斑隐患有没有，这是预警数据；第三层，EL做精准确认，到底什么问题，严重程度如何，这是诊断数据。三个维度叠加，才是完整的光伏组件健康评估体系。</w:t>
      </w:r>
    </w:p>
    <w:bookmarkEnd w:id="21"/>
    <w:bookmarkStart w:name="u0b1d6786" w:id="22"/>
    <w:p>
      <w:pPr>
        <w:spacing w:after="50" w:line="360" w:lineRule="auto" w:beforeLines="100"/>
        <w:ind w:left="0"/>
        <w:jc w:val="left"/>
      </w:pPr>
      <w:bookmarkStart w:name="u8475f24c" w:id="23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3"/>
    </w:p>
    <w:bookmarkEnd w:id="22"/>
    <w:bookmarkStart w:name="uc3dc76a6" w:id="2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山地光伏电站有一个特殊性：</w:t>
      </w:r>
      <w:r>
        <w:rPr>
          <w:rFonts w:ascii="宋体" w:hAnsi="Times New Roman" w:eastAsia="宋体"/>
          <w:b/>
          <w:i w:val="false"/>
          <w:color w:val="004347"/>
          <w:sz w:val="22"/>
        </w:rPr>
        <w:t>光伏支架多为柔性支架方案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。柔性支架的优势是跨度大、适应地形能力强，但缺点也很明显——结构有弹性，组件位置不是完全固定的，会随风载、温度、地形沉降产生微小位移。</w:t>
      </w:r>
    </w:p>
    <w:bookmarkEnd w:id="24"/>
    <w:bookmarkStart w:name="ua3d1e5d9" w:id="2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更大的问题是</w:t>
      </w:r>
      <w:r>
        <w:rPr>
          <w:rFonts w:ascii="宋体" w:hAnsi="Times New Roman" w:eastAsia="宋体"/>
          <w:b/>
          <w:i w:val="false"/>
          <w:color w:val="004347"/>
          <w:sz w:val="22"/>
        </w:rPr>
        <w:t>组件缺失或错位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在山地光伏场景下，以下情况客观存在：地形沉降导致组件位移、极端天气（强风、暴雨）造成组件松动或脱落、长期振动导致固定结构疲劳、施工质量问题导致的初始安装偏差。这些问题发生后，光伏板可能还在原位，但位置已经偏了；或者干脆不在了，留出一个空洞。</w:t>
      </w:r>
    </w:p>
    <w:bookmarkEnd w:id="25"/>
    <w:bookmarkStart w:name="ufa0f49cc" w:id="26"/>
    <w:p>
      <w:pPr>
        <w:spacing w:after="50" w:line="360" w:lineRule="auto" w:beforeLines="100"/>
        <w:ind w:left="0"/>
        <w:jc w:val="left"/>
      </w:pPr>
      <w:bookmarkStart w:name="u42bd477f" w:id="27"/>
      <w:r>
        <w:rPr>
          <w:rFonts w:eastAsia="宋体" w:ascii="宋体"/>
        </w:rPr>
        <w:drawing>
          <wp:inline distT="0" distB="0" distL="0" distR="0">
            <wp:extent cx="5842000" cy="391384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31466" cy="417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7"/>
    </w:p>
    <w:bookmarkEnd w:id="26"/>
    <w:bookmarkStart w:name="uc220d346" w:id="2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传统清洁机器人的运行逻辑是：按照预设路线前进，遇到障碍物停下。但"组件位置偏了"不是障碍物，"组件缺失后的空洞"在视觉上和正常组件差别不大。一旦机器人没有及时感知这些异常，继续按原路线运行——它会直接从</w:t>
      </w:r>
      <w:r>
        <w:rPr>
          <w:rFonts w:ascii="宋体" w:hAnsi="Times New Roman" w:eastAsia="宋体"/>
          <w:b/>
          <w:i w:val="false"/>
          <w:color w:val="004347"/>
          <w:sz w:val="22"/>
        </w:rPr>
        <w:t>高空坠落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。下方如果是物料堆放区或人员作业区，后果不只是设备损毁，还有人身安全风险。这不是小概率事件。任何认真做山地光伏运维的人，都不会对这个问题视而不见。</w:t>
      </w:r>
    </w:p>
    <w:bookmarkEnd w:id="28"/>
    <w:bookmarkStart w:name="ue8271256" w:id="2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轨物科技的解法是把</w:t>
      </w:r>
      <w:r>
        <w:rPr>
          <w:rFonts w:ascii="宋体" w:hAnsi="Times New Roman" w:eastAsia="宋体"/>
          <w:b/>
          <w:i w:val="false"/>
          <w:color w:val="004347"/>
          <w:sz w:val="22"/>
        </w:rPr>
        <w:t>视觉感知能力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引入安全控制链路。技术实现上分三层：</w:t>
      </w:r>
      <w:r>
        <w:rPr>
          <w:rFonts w:ascii="宋体" w:hAnsi="Times New Roman" w:eastAsia="宋体"/>
          <w:b/>
          <w:i w:val="false"/>
          <w:color w:val="004347"/>
          <w:sz w:val="22"/>
        </w:rPr>
        <w:t>感知层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，前置摄像头实时采集前方光伏组件的视觉图像，这个摄像头和清洁检测用的可见光摄像头是同一个硬件，但执行的是不同的算法任务；</w:t>
      </w:r>
      <w:r>
        <w:rPr>
          <w:rFonts w:ascii="宋体" w:hAnsi="Times New Roman" w:eastAsia="宋体"/>
          <w:b/>
          <w:i w:val="false"/>
          <w:color w:val="004347"/>
          <w:sz w:val="22"/>
        </w:rPr>
        <w:t>比对层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系统在初始化时记录正常运行路径上的组件位置基准图，机器人运行过程中实时采集的图像与基准图进行比对，计算位置偏移量，偏移量计算不是简单的像素对比，而是结合了几何校正、透视变换、特征点匹配等技术，确保在不同光照、角度条件下都能准确识别；</w:t>
      </w:r>
      <w:r>
        <w:rPr>
          <w:rFonts w:ascii="宋体" w:hAnsi="Times New Roman" w:eastAsia="宋体"/>
          <w:b/>
          <w:i w:val="false"/>
          <w:color w:val="004347"/>
          <w:sz w:val="22"/>
        </w:rPr>
        <w:t>控制层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，一旦偏移量超过预设的安全阈值，系统立即触发制动指令，制动逻辑是硬件级响应，不经过网络传输，延迟控制在毫秒级。</w:t>
      </w:r>
    </w:p>
    <w:bookmarkEnd w:id="29"/>
    <w:bookmarkStart w:name="u17e8afd8" w:id="3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机器人停住后，系统记录异常位置并推送告警，等待人工确认。运维人员可以通过远程查看现场图像，决定是调整路线还是现场处理。这套机制的核心价值在于：它不依赖人工巡检，不依赖物理传感器，而是靠视觉实时感知——在机器人真正坠下去之前，把它拦住。</w:t>
      </w:r>
    </w:p>
    <w:bookmarkEnd w:id="30"/>
    <w:bookmarkStart w:name="u06d48594" w:id="31"/>
    <w:p>
      <w:pPr>
        <w:spacing w:after="50" w:line="360" w:lineRule="auto" w:beforeLines="100"/>
        <w:ind w:left="0"/>
        <w:jc w:val="left"/>
      </w:pPr>
      <w:bookmarkStart w:name="uedccbf26" w:id="32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2"/>
    </w:p>
    <w:bookmarkEnd w:id="31"/>
    <w:bookmarkStart w:name="u5c51892f" w:id="3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传统方案是割裂的：</w:t>
      </w:r>
      <w:r>
        <w:rPr>
          <w:rFonts w:ascii="宋体" w:hAnsi="Times New Roman" w:eastAsia="宋体"/>
          <w:b/>
          <w:i w:val="false"/>
          <w:color w:val="004347"/>
          <w:sz w:val="22"/>
        </w:rPr>
        <w:t>清洁机器人只管清洁，检测设备只管检测，安全防护基本没有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。运维需要多套系统、多个人员、多次作业。轨物科技的方案是一体化：</w:t>
      </w:r>
      <w:r>
        <w:rPr>
          <w:rFonts w:ascii="宋体" w:hAnsi="Times New Roman" w:eastAsia="宋体"/>
          <w:b/>
          <w:i w:val="false"/>
          <w:color w:val="004347"/>
          <w:sz w:val="22"/>
        </w:rPr>
        <w:t>同一套硬件平台、统一的数据后台、同一个运维界面。</w:t>
      </w:r>
    </w:p>
    <w:bookmarkEnd w:id="33"/>
    <w:bookmarkStart w:name="u91006e78" w:id="34"/>
    <w:p>
      <w:pPr>
        <w:spacing w:after="50" w:line="360" w:lineRule="auto" w:beforeLines="100"/>
        <w:ind w:left="0"/>
        <w:jc w:val="left"/>
      </w:pPr>
      <w:bookmarkStart w:name="ua8fe0649" w:id="35"/>
      <w:r>
        <w:rPr>
          <w:rFonts w:eastAsia="宋体" w:ascii="宋体"/>
        </w:rPr>
        <w:drawing>
          <wp:inline distT="0" distB="0" distL="0" distR="0">
            <wp:extent cx="5842000" cy="391384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31466" cy="417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5"/>
    </w:p>
    <w:bookmarkEnd w:id="34"/>
    <w:bookmarkStart w:name="u88f3437d" w:id="3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机器人在执行清洁任务的过程中，同步完成三件事：清洁前，先用可见光+红外摄像头做一次扫描，评估板面污染状态和组件健康状态，生成当次清洁的最优路径和优先级，不是固定路线，而是根据实际数据动态规划；清洁中，同步采集可见光、红外数据，实时监测组件状态，视觉感知系统持续监控组件位置，一旦发现缺失或错位，立即制动；清洁后，再次扫描，生成清洁效果报告、组件健康状态报告、异常组件清单和安全告警记录，所有数据自动归档，形成组件健康档案。</w:t>
      </w:r>
    </w:p>
    <w:bookmarkEnd w:id="36"/>
    <w:bookmarkStart w:name="u8b3ac279" w:id="3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一趟任务回来，运维人员拿到的是完整的数据包，不是零散的片段。</w:t>
      </w:r>
    </w:p>
    <w:bookmarkEnd w:id="37"/>
    <w:bookmarkStart w:name="u950adc48" w:id="3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检测精度方面：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可见光污染识别准确率95%以上，红外热斑检测灵敏度0.5°C，EL缺陷识别分辨率达到晶格级别。安全响应方面：位置偏移检测精度±5mm，制动响应时间&lt;100ms，适用于标准60/72片组件阵列。环境适应方面：工作温度-20°C至60°C，防护等级IP65，适应山地光伏常见工况。</w:t>
      </w:r>
    </w:p>
    <w:bookmarkEnd w:id="38"/>
    <w:bookmarkStart w:name="uae04f404" w:id="3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这套清洁检测一体化系统已经在</w:t>
      </w:r>
      <w:r>
        <w:rPr>
          <w:rFonts w:ascii="宋体" w:hAnsi="Times New Roman" w:eastAsia="宋体"/>
          <w:b/>
          <w:i w:val="false"/>
          <w:color w:val="004347"/>
          <w:sz w:val="22"/>
        </w:rPr>
        <w:t>泉州大型光伏电站项目落地应用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。泉州项目是一个典型的山地光伏场景——</w:t>
      </w:r>
      <w:r>
        <w:rPr>
          <w:rFonts w:ascii="宋体" w:hAnsi="Times New Roman" w:eastAsia="宋体"/>
          <w:b/>
          <w:i w:val="false"/>
          <w:color w:val="004347"/>
          <w:sz w:val="22"/>
        </w:rPr>
        <w:t>高支架、柔性支撑、地形复杂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。系统上线后，运维团队拿到了完整的板面状态数据，清洁效果可量化评估，组件健康可持续监测，安全风险可提前预警。这不是概念，是经过真实项目验证的工程化产品。</w:t>
      </w:r>
    </w:p>
    <w:bookmarkEnd w:id="39"/>
    <w:bookmarkStart w:name="u709c3594" w:id="40"/>
    <w:bookmarkEnd w:id="40"/>
    <w:bookmarkStart w:name="u485b7e93" w:id="4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光伏运维行业正在从"</w:t>
      </w:r>
      <w:r>
        <w:rPr>
          <w:rFonts w:ascii="宋体" w:hAnsi="Times New Roman" w:eastAsia="宋体"/>
          <w:b/>
          <w:i w:val="false"/>
          <w:color w:val="004347"/>
          <w:sz w:val="22"/>
        </w:rPr>
        <w:t>有没有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"向"</w:t>
      </w:r>
      <w:r>
        <w:rPr>
          <w:rFonts w:ascii="宋体" w:hAnsi="Times New Roman" w:eastAsia="宋体"/>
          <w:b/>
          <w:i w:val="false"/>
          <w:color w:val="004347"/>
          <w:sz w:val="22"/>
        </w:rPr>
        <w:t>好不好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"升级。早期大家比的是清洁覆盖率、机器人续航、越障能力——这些当然重要。但现在，光伏电站运营方越来越关注：清</w:t>
      </w:r>
      <w:r>
        <w:rPr>
          <w:rFonts w:ascii="宋体" w:hAnsi="Times New Roman" w:eastAsia="宋体"/>
          <w:b/>
          <w:i w:val="false"/>
          <w:color w:val="004347"/>
          <w:sz w:val="22"/>
        </w:rPr>
        <w:t>洁效果能不能量化？组件健康能不能持续监测？安全隐患能不能提前发现？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这三个问题，对应的是清洁、检测、安全三个维度。轨物科技的清洁检测一体化系统，解决的是三个维度的全部。</w:t>
      </w:r>
    </w:p>
    <w:bookmarkEnd w:id="41"/>
    <w:bookmarkStart w:name="Jha7t" w:id="42"/>
    <w:p>
      <w:pPr>
        <w:pStyle w:val="Heading3"/>
        <w:spacing w:after="50" w:line="360" w:lineRule="auto" w:beforeLines="100"/>
        <w:ind w:left="0"/>
        <w:jc w:val="left"/>
      </w:pPr>
      <w:bookmarkStart w:name="ub592f342" w:id="43"/>
      <w:r>
        <w:rPr>
          <w:rFonts w:eastAsia="宋体" w:ascii="宋体"/>
        </w:rPr>
        <w:drawing>
          <wp:inline distT="0" distB="0" distL="0" distR="0">
            <wp:extent cx="5842000" cy="16181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215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3"/>
    </w:p>
    <w:bookmarkEnd w:id="42"/>
    <w:bookmarkStart w:name="uebb41551" w:id="44"/>
    <w:p>
      <w:pPr>
        <w:spacing w:after="50" w:line="360" w:lineRule="auto" w:beforeLines="100"/>
        <w:ind w:left="0"/>
        <w:jc w:val="left"/>
      </w:pPr>
      <w:bookmarkStart w:name="u14240925" w:id="45"/>
      <w:r>
        <w:rPr>
          <w:rFonts w:eastAsia="宋体" w:ascii="宋体"/>
        </w:rPr>
        <w:drawing>
          <wp:inline distT="0" distB="0" distL="0" distR="0">
            <wp:extent cx="5841999" cy="8009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396266" cy="40301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5"/>
    </w:p>
    <w:bookmarkEnd w:id="44"/>
    <w:bookmarkStart w:name="u14868ba2" w:id="46"/>
    <w:p>
      <w:pPr>
        <w:spacing w:after="50" w:line="360" w:lineRule="auto" w:beforeLines="100"/>
        <w:ind w:left="0"/>
        <w:jc w:val="left"/>
      </w:pPr>
      <w:bookmarkStart w:name="s3OGq" w:id="47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7"/>
    </w:p>
    <w:bookmarkEnd w:id="46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